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77"/>
        <w:gridCol w:w="2393"/>
      </w:tblGrid>
      <w:tr w:rsidR="000F566C" w:rsidTr="00754391">
        <w:trPr>
          <w:trHeight w:val="600"/>
          <w:tblHeader/>
        </w:trPr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0F566C" w:rsidRDefault="000F566C">
            <w:pPr>
              <w:ind w:left="0" w:firstLine="0"/>
            </w:pPr>
            <w:r>
              <w:rPr>
                <w:b/>
                <w:i/>
                <w:sz w:val="24"/>
              </w:rPr>
              <w:t>Ziele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</w:tcPr>
          <w:p w:rsidR="000F566C" w:rsidRDefault="000F566C">
            <w:pPr>
              <w:ind w:left="0" w:firstLine="0"/>
            </w:pPr>
          </w:p>
        </w:tc>
      </w:tr>
    </w:tbl>
    <w:p w:rsidR="00754391" w:rsidRDefault="009957E6" w:rsidP="00754391">
      <w:pPr>
        <w:numPr>
          <w:ilvl w:val="0"/>
          <w:numId w:val="3"/>
        </w:numPr>
      </w:pPr>
      <w:r>
        <w:t>Kinder erfahren, dass jedes Kind das Recht hat, sich über alles, was es bedrückt zu beschweren. Dies schließt auch Beschwerden über pädagogische Mitarbeiter mit ein.</w:t>
      </w:r>
    </w:p>
    <w:p w:rsidR="009957E6" w:rsidRDefault="009957E6" w:rsidP="00754391">
      <w:pPr>
        <w:numPr>
          <w:ilvl w:val="0"/>
          <w:numId w:val="3"/>
        </w:numPr>
      </w:pPr>
      <w:r>
        <w:t>Ein funktionierendes Beschwerdeverfahren sensibilisiert und ermutigt die Kinder, Bedürfnisse zu äußern, Missstände zu erkennen, aufzudecken und damit ihr Recht auf Beschwerde wahrzunehmen.</w:t>
      </w:r>
    </w:p>
    <w:p w:rsidR="009957E6" w:rsidRDefault="009957E6" w:rsidP="00754391">
      <w:pPr>
        <w:numPr>
          <w:ilvl w:val="0"/>
          <w:numId w:val="3"/>
        </w:numPr>
      </w:pPr>
      <w:r>
        <w:t xml:space="preserve">Die Mitarbeiter sind </w:t>
      </w:r>
      <w:r w:rsidR="00B26424">
        <w:t>gefordert</w:t>
      </w:r>
      <w:r>
        <w:t xml:space="preserve">, die vielfältigen Ausdrucksformen von Kindern feinfühlig wahrzunehmen. Da davon </w:t>
      </w:r>
      <w:r w:rsidR="00B26424">
        <w:t>auszugehen</w:t>
      </w:r>
      <w:r>
        <w:t xml:space="preserve"> ist, dass insbesondere jüngere </w:t>
      </w:r>
      <w:r w:rsidR="00B26424">
        <w:t>Kinder</w:t>
      </w:r>
      <w:r>
        <w:t xml:space="preserve"> ihre Beschwerden nur selten verbal </w:t>
      </w:r>
      <w:r w:rsidR="00B26424">
        <w:t>differenziert</w:t>
      </w:r>
      <w:r>
        <w:t xml:space="preserve"> ausdrücken, sind die Mitarbeiter gefordert, diese als Beschwerden zu interpretieren.</w:t>
      </w:r>
    </w:p>
    <w:p w:rsidR="009957E6" w:rsidRDefault="00B26424" w:rsidP="00754391">
      <w:pPr>
        <w:numPr>
          <w:ilvl w:val="0"/>
          <w:numId w:val="3"/>
        </w:numPr>
      </w:pPr>
      <w:r>
        <w:t>Den</w:t>
      </w:r>
      <w:r w:rsidR="009957E6">
        <w:t xml:space="preserve"> </w:t>
      </w:r>
      <w:r>
        <w:t>Kindern</w:t>
      </w:r>
      <w:r w:rsidR="009957E6">
        <w:t xml:space="preserve"> ist ein Angebot verschied</w:t>
      </w:r>
      <w:r>
        <w:t>ener Beschwerdemöglichkeiten in</w:t>
      </w:r>
      <w:r w:rsidR="009957E6">
        <w:t xml:space="preserve"> der Kita bekannt ( z. B. Kinde</w:t>
      </w:r>
      <w:r w:rsidR="009957E6">
        <w:t>r</w:t>
      </w:r>
      <w:r w:rsidR="009957E6">
        <w:t>versammlungen, Kindersprechstunden bei der Leitung, Kummerkasten)</w:t>
      </w:r>
    </w:p>
    <w:p w:rsidR="009957E6" w:rsidRDefault="009957E6" w:rsidP="00754391">
      <w:pPr>
        <w:numPr>
          <w:ilvl w:val="0"/>
          <w:numId w:val="3"/>
        </w:numPr>
      </w:pPr>
      <w:r>
        <w:t xml:space="preserve">Jede </w:t>
      </w:r>
      <w:r w:rsidR="00B26424">
        <w:t>aufgenommene</w:t>
      </w:r>
      <w:r>
        <w:t xml:space="preserve"> Beschwerde eines Kindes wird zeitnah bearbeitet. Der </w:t>
      </w:r>
      <w:r w:rsidR="00B26424">
        <w:t>Prozess</w:t>
      </w:r>
      <w:r>
        <w:t xml:space="preserve"> wird dokumentiert.</w:t>
      </w:r>
    </w:p>
    <w:p w:rsidR="009957E6" w:rsidRDefault="009957E6" w:rsidP="00754391">
      <w:pPr>
        <w:numPr>
          <w:ilvl w:val="0"/>
          <w:numId w:val="3"/>
        </w:numPr>
      </w:pPr>
      <w:r>
        <w:t xml:space="preserve">Kinder, die sich </w:t>
      </w:r>
      <w:r w:rsidR="00B26424">
        <w:t>selbstbewusst</w:t>
      </w:r>
      <w:r>
        <w:t xml:space="preserve"> für ihre Rechte  und Bedürfnisse einsetzen, sich wergeschätzt fühlen, sind besser vor Gefährdungen geschützt. Somit ist ein Reklamations-/Beschwerdeverfahren in Kitas ein wicht</w:t>
      </w:r>
      <w:r>
        <w:t>i</w:t>
      </w:r>
      <w:r>
        <w:t xml:space="preserve">ger Beitrag zur Gewaltprävention und Teil des </w:t>
      </w:r>
      <w:r w:rsidR="00B26424">
        <w:t>aktiven</w:t>
      </w:r>
      <w:r>
        <w:t xml:space="preserve"> Kinderschutzes.</w:t>
      </w:r>
    </w:p>
    <w:p w:rsidR="009957E6" w:rsidRDefault="00B26424" w:rsidP="00754391">
      <w:pPr>
        <w:numPr>
          <w:ilvl w:val="0"/>
          <w:numId w:val="3"/>
        </w:numPr>
      </w:pPr>
      <w:r>
        <w:t>Mit dem Reklamations-</w:t>
      </w:r>
      <w:r w:rsidR="009957E6">
        <w:t xml:space="preserve">/Beschwerdeverfahren für Kinder stellt die </w:t>
      </w:r>
      <w:r>
        <w:t>Einrichtung</w:t>
      </w:r>
      <w:r w:rsidR="009957E6">
        <w:t xml:space="preserve"> die gesetzlich-rechtlichen E</w:t>
      </w:r>
      <w:r w:rsidR="009957E6">
        <w:t>r</w:t>
      </w:r>
      <w:r w:rsidR="009957E6">
        <w:t>fordernisse sicher(Bundeskinderschutzgesetz §§ 8a, 45 SGB VII, Präventionsordnung der Diözese Wür</w:t>
      </w:r>
      <w:r w:rsidR="009957E6">
        <w:t>z</w:t>
      </w:r>
      <w:r w:rsidR="009957E6">
        <w:t>burg).</w:t>
      </w:r>
    </w:p>
    <w:p w:rsidR="00754391" w:rsidRDefault="00754391" w:rsidP="00754391"/>
    <w:p w:rsidR="00754391" w:rsidRDefault="00754391" w:rsidP="00754391">
      <w:pPr>
        <w:rPr>
          <w:b/>
          <w:i/>
          <w:sz w:val="24"/>
          <w:szCs w:val="24"/>
        </w:rPr>
      </w:pPr>
      <w:r w:rsidRPr="00754391">
        <w:rPr>
          <w:b/>
          <w:i/>
          <w:sz w:val="24"/>
          <w:szCs w:val="24"/>
        </w:rPr>
        <w:t>Regelungen</w:t>
      </w:r>
    </w:p>
    <w:p w:rsidR="00FE4EAD" w:rsidRDefault="00B26424" w:rsidP="00B26424">
      <w:pPr>
        <w:pStyle w:val="Listenabsatz"/>
        <w:numPr>
          <w:ilvl w:val="0"/>
          <w:numId w:val="5"/>
        </w:numPr>
      </w:pPr>
      <w:r>
        <w:t>In regelmäßigen Abständen machen wir die Kinder auf ihr Recht zur Beschwerde aufmerksam.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Wenn Kinder Beschwerden äußern (egal in welcher Form), werden sie ernst genommen, gehört, je nach Situation sofort bearbeitet oder notiert.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Beschwerden, die die Gesamtgruppe betreffen, besprechen wir in der Kinderversammlung.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Gegebenenfalls leiten wir Beschwerden an betroffene Personen weiter. (mit Einverständnis der Kinder)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Wir informieren die Kinder, welche Möglichkeiten es zum Beschweren gibt (persönliches Gespräch, Ku</w:t>
      </w:r>
      <w:r>
        <w:t>m</w:t>
      </w:r>
      <w:r>
        <w:t>merkasten, Beschwerdeformular, Leitungssprechstunde)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Die Leitungssprechstunde findet immer am 1. Montag im Monat statt.</w:t>
      </w:r>
    </w:p>
    <w:p w:rsidR="00B26424" w:rsidRDefault="00B26424" w:rsidP="00B26424">
      <w:pPr>
        <w:pStyle w:val="Listenabsatz"/>
        <w:numPr>
          <w:ilvl w:val="0"/>
          <w:numId w:val="5"/>
        </w:numPr>
      </w:pPr>
      <w:r>
        <w:t>Wir reflektieren und dokumentieren jeden Beschwerdeprozess mit den betroffenen Kindern.</w:t>
      </w:r>
    </w:p>
    <w:p w:rsidR="00F37FEB" w:rsidRPr="00754391" w:rsidRDefault="00F37FEB" w:rsidP="00F37FEB">
      <w:pPr>
        <w:ind w:firstLine="0"/>
      </w:pPr>
    </w:p>
    <w:sectPr w:rsidR="00F37FEB" w:rsidRPr="007543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567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86F" w:rsidRDefault="0068586F">
      <w:r>
        <w:separator/>
      </w:r>
    </w:p>
  </w:endnote>
  <w:endnote w:type="continuationSeparator" w:id="0">
    <w:p w:rsidR="0068586F" w:rsidRDefault="0068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196" w:rsidRDefault="00AA619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689"/>
      <w:gridCol w:w="2981"/>
      <w:gridCol w:w="1708"/>
      <w:gridCol w:w="1851"/>
      <w:gridCol w:w="1695"/>
    </w:tblGrid>
    <w:tr w:rsidR="000F566C">
      <w:tc>
        <w:tcPr>
          <w:tcW w:w="168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Freigabe LT</w:t>
          </w:r>
        </w:p>
      </w:tc>
      <w:tc>
        <w:tcPr>
          <w:tcW w:w="298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Bearbeitung</w:t>
          </w:r>
        </w:p>
      </w:tc>
      <w:tc>
        <w:tcPr>
          <w:tcW w:w="1707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Version</w:t>
          </w:r>
        </w:p>
      </w:tc>
      <w:tc>
        <w:tcPr>
          <w:tcW w:w="185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Datum</w:t>
          </w:r>
        </w:p>
      </w:tc>
      <w:tc>
        <w:tcPr>
          <w:tcW w:w="169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  <w:r>
            <w:t>Seite</w:t>
          </w:r>
        </w:p>
      </w:tc>
    </w:tr>
    <w:tr w:rsidR="000F566C" w:rsidRPr="00AA6196">
      <w:tc>
        <w:tcPr>
          <w:tcW w:w="1689" w:type="dxa"/>
          <w:tcBorders>
            <w:top w:val="nil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0F566C">
          <w:pPr>
            <w:pStyle w:val="Fuzeile"/>
            <w:jc w:val="center"/>
          </w:pPr>
        </w:p>
        <w:p w:rsidR="000F566C" w:rsidRDefault="000F566C">
          <w:pPr>
            <w:pStyle w:val="Fuzeile"/>
            <w:jc w:val="center"/>
          </w:pPr>
        </w:p>
      </w:tc>
      <w:tc>
        <w:tcPr>
          <w:tcW w:w="2981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0F566C" w:rsidRDefault="0086661A">
          <w:pPr>
            <w:pStyle w:val="Fuzeile"/>
            <w:jc w:val="center"/>
          </w:pPr>
          <w:proofErr w:type="spellStart"/>
          <w:r>
            <w:t>Kigateam</w:t>
          </w:r>
          <w:proofErr w:type="spellEnd"/>
        </w:p>
      </w:tc>
      <w:tc>
        <w:tcPr>
          <w:tcW w:w="1708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0F566C" w:rsidRDefault="00AA6196">
          <w:pPr>
            <w:pStyle w:val="Fuzeile"/>
            <w:jc w:val="center"/>
          </w:pPr>
          <w:r>
            <w:t>1</w:t>
          </w:r>
        </w:p>
      </w:tc>
      <w:tc>
        <w:tcPr>
          <w:tcW w:w="185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</w:tcPr>
        <w:p w:rsidR="000F566C" w:rsidRDefault="00F37FEB">
          <w:pPr>
            <w:pStyle w:val="Fuzeile"/>
            <w:jc w:val="center"/>
          </w:pPr>
          <w:r>
            <w:t>20.06.2020</w:t>
          </w:r>
        </w:p>
      </w:tc>
      <w:tc>
        <w:tcPr>
          <w:tcW w:w="1694" w:type="dxa"/>
          <w:tcBorders>
            <w:top w:val="nil"/>
            <w:left w:val="nil"/>
            <w:bottom w:val="single" w:sz="6" w:space="0" w:color="auto"/>
            <w:right w:val="single" w:sz="6" w:space="0" w:color="auto"/>
          </w:tcBorders>
        </w:tcPr>
        <w:p w:rsidR="000F566C" w:rsidRPr="006F092C" w:rsidRDefault="00AA6196">
          <w:pPr>
            <w:pStyle w:val="Fuzeile"/>
            <w:jc w:val="center"/>
            <w:rPr>
              <w:lang w:val="en-GB"/>
            </w:rPr>
          </w:pPr>
          <w:r w:rsidRPr="00AA6196">
            <w:rPr>
              <w:b/>
              <w:lang w:val="en-US"/>
            </w:rPr>
            <w:t>5.</w:t>
          </w:r>
          <w:r>
            <w:rPr>
              <w:b/>
              <w:lang w:val="en-US"/>
            </w:rPr>
            <w:t>2</w:t>
          </w:r>
          <w:r w:rsidR="002420A0" w:rsidRPr="00AA6196">
            <w:rPr>
              <w:b/>
              <w:lang w:val="en-US"/>
            </w:rPr>
            <w:t xml:space="preserve"> </w:t>
          </w:r>
          <w:r w:rsidR="006F092C">
            <w:rPr>
              <w:lang w:val="en-GB"/>
            </w:rPr>
            <w:t>1</w:t>
          </w:r>
          <w:r w:rsidR="00D32698">
            <w:rPr>
              <w:lang w:val="en-GB"/>
            </w:rPr>
            <w:t xml:space="preserve"> </w:t>
          </w:r>
          <w:bookmarkStart w:id="1" w:name="_GoBack"/>
          <w:bookmarkEnd w:id="1"/>
          <w:r w:rsidR="00D32698">
            <w:rPr>
              <w:lang w:val="en-GB"/>
            </w:rPr>
            <w:t xml:space="preserve">von </w:t>
          </w:r>
          <w:r w:rsidR="006F092C">
            <w:rPr>
              <w:lang w:val="en-GB"/>
            </w:rPr>
            <w:t>1</w:t>
          </w:r>
        </w:p>
      </w:tc>
    </w:tr>
  </w:tbl>
  <w:p w:rsidR="000F566C" w:rsidRPr="00755A86" w:rsidRDefault="000F566C">
    <w:pPr>
      <w:pStyle w:val="Fuzeile"/>
      <w:framePr w:w="5686" w:hSpace="142" w:wrap="auto" w:vAnchor="page" w:hAnchor="page" w:x="5330" w:y="15985"/>
      <w:jc w:val="right"/>
      <w:rPr>
        <w:sz w:val="12"/>
        <w:lang w:val="en-GB"/>
      </w:rPr>
    </w:pPr>
    <w:r w:rsidRPr="00755A86">
      <w:rPr>
        <w:sz w:val="12"/>
        <w:lang w:val="en-GB"/>
      </w:rPr>
      <w:t xml:space="preserve">Copyright © 2003 by </w:t>
    </w:r>
    <w:proofErr w:type="spellStart"/>
    <w:r w:rsidRPr="00755A86">
      <w:rPr>
        <w:sz w:val="12"/>
        <w:lang w:val="en-GB"/>
      </w:rPr>
      <w:t>CoLibri</w:t>
    </w:r>
    <w:proofErr w:type="spellEnd"/>
    <w:r w:rsidRPr="00755A86">
      <w:rPr>
        <w:sz w:val="12"/>
        <w:lang w:val="en-GB"/>
      </w:rPr>
      <w:t xml:space="preserve"> Management Service, Junkerfeldele 13, 79211 Denzlingen</w:t>
    </w:r>
  </w:p>
  <w:p w:rsidR="000F566C" w:rsidRPr="00755A86" w:rsidRDefault="000F566C">
    <w:pPr>
      <w:pStyle w:val="Fuzeile"/>
      <w:ind w:hanging="578"/>
      <w:rPr>
        <w:lang w:val="en-GB"/>
      </w:rPr>
    </w:pPr>
  </w:p>
  <w:p w:rsidR="000F566C" w:rsidRPr="00755A86" w:rsidRDefault="000F566C">
    <w:pPr>
      <w:pStyle w:val="Fuzeile"/>
      <w:rPr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196" w:rsidRDefault="00AA619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86F" w:rsidRDefault="0068586F">
      <w:r>
        <w:separator/>
      </w:r>
    </w:p>
  </w:footnote>
  <w:footnote w:type="continuationSeparator" w:id="0">
    <w:p w:rsidR="0068586F" w:rsidRDefault="00685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196" w:rsidRDefault="00AA619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8080"/>
      <w:gridCol w:w="2268"/>
    </w:tblGrid>
    <w:tr w:rsidR="000F566C">
      <w:trPr>
        <w:cantSplit/>
      </w:trPr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0F566C" w:rsidRDefault="000F566C" w:rsidP="00804879">
          <w:pPr>
            <w:pStyle w:val="Kopfzeile"/>
            <w:jc w:val="center"/>
            <w:rPr>
              <w:b/>
              <w:sz w:val="4"/>
            </w:rPr>
          </w:pPr>
        </w:p>
        <w:p w:rsidR="000F566C" w:rsidRDefault="009957E6" w:rsidP="00804879">
          <w:pPr>
            <w:pStyle w:val="Kopfzeile"/>
            <w:ind w:left="0" w:firstLine="0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Pädagogik</w:t>
          </w:r>
          <w:r w:rsidR="000F566C">
            <w:rPr>
              <w:b/>
              <w:sz w:val="28"/>
            </w:rPr>
            <w:t>-Handbuch</w:t>
          </w:r>
        </w:p>
        <w:p w:rsidR="00755A86" w:rsidRDefault="00755A86" w:rsidP="00804879">
          <w:pPr>
            <w:pStyle w:val="Kopfzeile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Kath. Kindergarten St. Marien</w:t>
          </w:r>
        </w:p>
        <w:p w:rsidR="00755A86" w:rsidRDefault="00755A86" w:rsidP="00804879">
          <w:pPr>
            <w:pStyle w:val="Kopfzeile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Sulzfeld</w:t>
          </w:r>
        </w:p>
        <w:p w:rsidR="000F566C" w:rsidRDefault="000F566C" w:rsidP="00804879">
          <w:pPr>
            <w:pStyle w:val="Kopfzeile"/>
            <w:jc w:val="center"/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:rsidR="000F566C" w:rsidRDefault="00CB02E9">
          <w:pPr>
            <w:pStyle w:val="Kopfzeile"/>
            <w:spacing w:line="216" w:lineRule="auto"/>
            <w:jc w:val="center"/>
          </w:pPr>
          <w:r>
            <w:rPr>
              <w:b/>
              <w:noProof/>
            </w:rPr>
            <w:drawing>
              <wp:inline distT="0" distB="0" distL="0" distR="0">
                <wp:extent cx="1438275" cy="666750"/>
                <wp:effectExtent l="0" t="0" r="9525" b="0"/>
                <wp:docPr id="1" name="Bild 1" descr="DiQmLogon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iQmLogon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Start w:id="0" w:name="Artikel"/>
    <w:tr w:rsidR="000F566C">
      <w:tblPrEx>
        <w:tblCellMar>
          <w:left w:w="70" w:type="dxa"/>
          <w:right w:w="70" w:type="dxa"/>
        </w:tblCellMar>
      </w:tblPrEx>
      <w:tc>
        <w:tcPr>
          <w:tcW w:w="1034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0F566C" w:rsidRDefault="00CB02E9">
          <w:pPr>
            <w:pStyle w:val="Kopfzeile"/>
            <w:spacing w:before="60" w:after="60"/>
            <w:ind w:left="1622" w:hanging="1480"/>
            <w:rPr>
              <w:b/>
              <w:noProof/>
              <w:sz w:val="28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0" allowOverlap="1" wp14:anchorId="269DB6F7" wp14:editId="0B80E851">
                    <wp:simplePos x="0" y="0"/>
                    <wp:positionH relativeFrom="column">
                      <wp:posOffset>12065</wp:posOffset>
                    </wp:positionH>
                    <wp:positionV relativeFrom="paragraph">
                      <wp:posOffset>27940</wp:posOffset>
                    </wp:positionV>
                    <wp:extent cx="6309995" cy="635"/>
                    <wp:effectExtent l="0" t="0" r="0" b="0"/>
                    <wp:wrapNone/>
                    <wp:docPr id="4" name="Lin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309995" cy="63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2.2pt" to="497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" o:allowincell="f" strokeweight="1pt"/>
                </w:pict>
              </mc:Fallback>
            </mc:AlternateContent>
          </w:r>
          <w:bookmarkEnd w:id="0"/>
          <w:r w:rsidR="009957E6">
            <w:rPr>
              <w:b/>
              <w:noProof/>
              <w:sz w:val="28"/>
            </w:rPr>
            <w:t>5. Beobachtung</w:t>
          </w:r>
        </w:p>
        <w:p w:rsidR="00804879" w:rsidRDefault="009957E6">
          <w:pPr>
            <w:pStyle w:val="Kopfzeile"/>
            <w:spacing w:before="60" w:after="60"/>
            <w:ind w:left="1622" w:hanging="1480"/>
            <w:rPr>
              <w:b/>
              <w:sz w:val="28"/>
            </w:rPr>
          </w:pPr>
          <w:r>
            <w:rPr>
              <w:b/>
              <w:noProof/>
              <w:sz w:val="28"/>
            </w:rPr>
            <w:t>5.2</w:t>
          </w:r>
          <w:r w:rsidRPr="009957E6">
            <w:rPr>
              <w:b/>
              <w:noProof/>
              <w:sz w:val="24"/>
              <w:szCs w:val="24"/>
            </w:rPr>
            <w:t>. Reklamations-/Beschwerdeverfahren für Kinder</w:t>
          </w:r>
        </w:p>
      </w:tc>
    </w:tr>
  </w:tbl>
  <w:p w:rsidR="000F566C" w:rsidRDefault="00CB02E9">
    <w:pPr>
      <w:pStyle w:val="Kopfzeile"/>
      <w:ind w:right="141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margin">
                <wp:posOffset>-83185</wp:posOffset>
              </wp:positionH>
              <wp:positionV relativeFrom="margin">
                <wp:posOffset>121920</wp:posOffset>
              </wp:positionV>
              <wp:extent cx="7620" cy="8420735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20" cy="842073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6.55pt,9.6pt" to="-5.95pt,6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" o:allowincell="f" stroked="f" strokeweight="0">
              <w10:wrap anchorx="margin" anchory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margin">
                <wp:posOffset>6500495</wp:posOffset>
              </wp:positionH>
              <wp:positionV relativeFrom="margin">
                <wp:posOffset>-152400</wp:posOffset>
              </wp:positionV>
              <wp:extent cx="92075" cy="8413115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92075" cy="841311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511.85pt,-12pt" to="519.1pt,6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" o:allowincell="f" stroked="f" strokeweight="0">
              <w10:wrap anchorx="margin" anchory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196" w:rsidRDefault="00AA619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D1E7D"/>
    <w:multiLevelType w:val="hybridMultilevel"/>
    <w:tmpl w:val="07BE4CC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77B53"/>
    <w:multiLevelType w:val="hybridMultilevel"/>
    <w:tmpl w:val="59C09BE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B14D4B"/>
    <w:multiLevelType w:val="hybridMultilevel"/>
    <w:tmpl w:val="4AE2431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F2668F"/>
    <w:multiLevelType w:val="multilevel"/>
    <w:tmpl w:val="817CD878"/>
    <w:lvl w:ilvl="0">
      <w:start w:val="1"/>
      <w:numFmt w:val="decimal"/>
      <w:lvlText w:val="%1"/>
      <w:legacy w:legacy="1" w:legacySpace="0" w:legacyIndent="340"/>
      <w:lvlJc w:val="left"/>
      <w:pPr>
        <w:ind w:left="340" w:hanging="34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1.%2"/>
      <w:legacy w:legacy="1" w:legacySpace="0" w:legacyIndent="454"/>
      <w:lvlJc w:val="left"/>
      <w:pPr>
        <w:ind w:left="794" w:hanging="454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1.%2.%3"/>
      <w:legacy w:legacy="1" w:legacySpace="0" w:legacyIndent="567"/>
      <w:lvlJc w:val="left"/>
      <w:pPr>
        <w:ind w:left="1361" w:hanging="567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1.%2.%3.%4"/>
      <w:legacy w:legacy="1" w:legacySpace="0" w:legacyIndent="680"/>
      <w:lvlJc w:val="left"/>
      <w:pPr>
        <w:ind w:left="2041" w:hanging="68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2749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3457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165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4873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5581" w:hanging="708"/>
      </w:pPr>
    </w:lvl>
  </w:abstractNum>
  <w:abstractNum w:abstractNumId="4">
    <w:nsid w:val="5F2736B6"/>
    <w:multiLevelType w:val="singleLevel"/>
    <w:tmpl w:val="635C4F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A86"/>
    <w:rsid w:val="000C462D"/>
    <w:rsid w:val="000F566C"/>
    <w:rsid w:val="002420A0"/>
    <w:rsid w:val="00296F4C"/>
    <w:rsid w:val="00480ED3"/>
    <w:rsid w:val="0068586F"/>
    <w:rsid w:val="006F092C"/>
    <w:rsid w:val="00754391"/>
    <w:rsid w:val="00755A86"/>
    <w:rsid w:val="007A4DF7"/>
    <w:rsid w:val="007E2E9C"/>
    <w:rsid w:val="00804879"/>
    <w:rsid w:val="0086661A"/>
    <w:rsid w:val="009957E6"/>
    <w:rsid w:val="00A41DC2"/>
    <w:rsid w:val="00AA6196"/>
    <w:rsid w:val="00B26424"/>
    <w:rsid w:val="00C97754"/>
    <w:rsid w:val="00CB02E9"/>
    <w:rsid w:val="00D32698"/>
    <w:rsid w:val="00E26780"/>
    <w:rsid w:val="00F37FEB"/>
    <w:rsid w:val="00FE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720" w:hanging="720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AbsatzRegelung">
    <w:name w:val="Absatz Regelung"/>
    <w:basedOn w:val="Standard"/>
    <w:pPr>
      <w:spacing w:after="120"/>
      <w:ind w:hanging="506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87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87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9957E6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720" w:hanging="720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AbsatzRegelung">
    <w:name w:val="Absatz Regelung"/>
    <w:basedOn w:val="Standard"/>
    <w:pPr>
      <w:spacing w:after="120"/>
      <w:ind w:hanging="506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0487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0487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9957E6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VORLAGEN\WINWORD\CQMH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CQMHB</Template>
  <TotalTime>0</TotalTime>
  <Pages>1</Pages>
  <Words>293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Prozessbeschreibung mit Sprache</vt:lpstr>
    </vt:vector>
  </TitlesOfParts>
  <Company>CoLibri MS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Prozessbeschreibung mit Sprache</dc:title>
  <dc:creator>W. Flaig</dc:creator>
  <cp:lastModifiedBy>Kindergarten</cp:lastModifiedBy>
  <cp:revision>2</cp:revision>
  <cp:lastPrinted>2020-07-02T11:28:00Z</cp:lastPrinted>
  <dcterms:created xsi:type="dcterms:W3CDTF">2020-07-02T11:29:00Z</dcterms:created>
  <dcterms:modified xsi:type="dcterms:W3CDTF">2020-07-02T11:29:00Z</dcterms:modified>
</cp:coreProperties>
</file>